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8AE" w:rsidRDefault="00D808FF">
      <w:pPr>
        <w:rPr>
          <w:rFonts w:ascii="Times New Roman" w:hAnsi="Times New Roman" w:cs="Times New Roman"/>
          <w:sz w:val="28"/>
          <w:szCs w:val="28"/>
        </w:rPr>
      </w:pPr>
      <w:r w:rsidRPr="00D808FF">
        <w:rPr>
          <w:rFonts w:ascii="Times New Roman" w:hAnsi="Times New Roman" w:cs="Times New Roman"/>
          <w:sz w:val="28"/>
          <w:szCs w:val="28"/>
        </w:rPr>
        <w:t>О передвижении на собственном автотранспорте по территории города Ростов-на-Дону и территории Ростовской области</w:t>
      </w:r>
    </w:p>
    <w:p w:rsidR="00D808FF" w:rsidRDefault="00D808FF">
      <w:pPr>
        <w:rPr>
          <w:rFonts w:ascii="Times New Roman" w:hAnsi="Times New Roman" w:cs="Times New Roman"/>
          <w:sz w:val="28"/>
          <w:szCs w:val="28"/>
        </w:rPr>
      </w:pPr>
    </w:p>
    <w:p w:rsidR="00D808FF" w:rsidRPr="00D808FF" w:rsidRDefault="00D808FF" w:rsidP="00D808FF">
      <w:pPr>
        <w:rPr>
          <w:rFonts w:ascii="Times New Roman" w:hAnsi="Times New Roman" w:cs="Times New Roman"/>
          <w:sz w:val="28"/>
          <w:szCs w:val="28"/>
        </w:rPr>
      </w:pPr>
      <w:r w:rsidRPr="00D808FF">
        <w:rPr>
          <w:rFonts w:ascii="Times New Roman" w:hAnsi="Times New Roman" w:cs="Times New Roman"/>
          <w:sz w:val="28"/>
          <w:szCs w:val="28"/>
        </w:rPr>
        <w:t>Передвижение граждан, в соответствии с постановлением Правительства Ростовской области от 05.04.2020 № 272, возможно для:</w:t>
      </w:r>
    </w:p>
    <w:p w:rsidR="00D808FF" w:rsidRPr="00D808FF" w:rsidRDefault="00D808FF" w:rsidP="00D808FF">
      <w:pPr>
        <w:rPr>
          <w:rFonts w:ascii="Times New Roman" w:hAnsi="Times New Roman" w:cs="Times New Roman"/>
          <w:sz w:val="28"/>
          <w:szCs w:val="28"/>
        </w:rPr>
      </w:pPr>
      <w:r w:rsidRPr="00D808FF">
        <w:rPr>
          <w:rFonts w:ascii="Times New Roman" w:hAnsi="Times New Roman" w:cs="Times New Roman"/>
          <w:sz w:val="28"/>
          <w:szCs w:val="28"/>
        </w:rPr>
        <w:t>обращения за экстренной (неотложной) медицинской помощью и случаев иной прямой угрозы жизни и здоровью;</w:t>
      </w:r>
    </w:p>
    <w:p w:rsidR="00D808FF" w:rsidRPr="00D808FF" w:rsidRDefault="00D808FF" w:rsidP="00D808FF">
      <w:pPr>
        <w:rPr>
          <w:rFonts w:ascii="Times New Roman" w:hAnsi="Times New Roman" w:cs="Times New Roman"/>
          <w:sz w:val="28"/>
          <w:szCs w:val="28"/>
        </w:rPr>
      </w:pPr>
      <w:r w:rsidRPr="00D808FF">
        <w:rPr>
          <w:rFonts w:ascii="Times New Roman" w:hAnsi="Times New Roman" w:cs="Times New Roman"/>
          <w:sz w:val="28"/>
          <w:szCs w:val="28"/>
        </w:rPr>
        <w:t>ухода за близкими родственниками, признанными недееспособными или ограниченно дееспособными, либо находящимися на иждивении, либо нуждающимися в постоянном постороннем уход</w:t>
      </w:r>
      <w:bookmarkStart w:id="0" w:name="_GoBack"/>
      <w:bookmarkEnd w:id="0"/>
      <w:r w:rsidRPr="00D808FF">
        <w:rPr>
          <w:rFonts w:ascii="Times New Roman" w:hAnsi="Times New Roman" w:cs="Times New Roman"/>
          <w:sz w:val="28"/>
          <w:szCs w:val="28"/>
        </w:rPr>
        <w:t>е, либо близкими родственниками в возрасте старше 65 лет или имеющими хронические заболевания;</w:t>
      </w:r>
    </w:p>
    <w:p w:rsidR="00D808FF" w:rsidRPr="00D808FF" w:rsidRDefault="00D808FF" w:rsidP="00D808FF">
      <w:pPr>
        <w:rPr>
          <w:rFonts w:ascii="Times New Roman" w:hAnsi="Times New Roman" w:cs="Times New Roman"/>
          <w:sz w:val="28"/>
          <w:szCs w:val="28"/>
        </w:rPr>
      </w:pPr>
      <w:r w:rsidRPr="00D808FF">
        <w:rPr>
          <w:rFonts w:ascii="Times New Roman" w:hAnsi="Times New Roman" w:cs="Times New Roman"/>
          <w:sz w:val="28"/>
          <w:szCs w:val="28"/>
        </w:rPr>
        <w:t>доставки продовольственных товаров и (или) непродовольственных товаров первой необходимости, близким родственникам в возрасте старше 65 лет или имеющим хронические заболевания;</w:t>
      </w:r>
    </w:p>
    <w:p w:rsidR="00D808FF" w:rsidRPr="00D808FF" w:rsidRDefault="00D808FF" w:rsidP="00D808FF">
      <w:pPr>
        <w:rPr>
          <w:rFonts w:ascii="Times New Roman" w:hAnsi="Times New Roman" w:cs="Times New Roman"/>
          <w:sz w:val="28"/>
          <w:szCs w:val="28"/>
        </w:rPr>
      </w:pPr>
      <w:r w:rsidRPr="00D808FF">
        <w:rPr>
          <w:rFonts w:ascii="Times New Roman" w:hAnsi="Times New Roman" w:cs="Times New Roman"/>
          <w:sz w:val="28"/>
          <w:szCs w:val="28"/>
        </w:rPr>
        <w:t>следования к месту (от места) осуществления деятельности (в том числе работы), которая не приостановлена в соответствии с настоящим постановлением, осуществления деятельности, связанной с передвижением по территории Ростовской области, в случае если такое передвижение непосредственно связано с осуществлением деятельности, которая не приостановлена в соответствии с настоящим постановлением (в том числе оказанием транспортных услуг и услуг доставки). Следование к месту (от места) осуществления деятельности, перемещение в целях осуществления деятельности, предусмотренной настоящим абзацем, возможны только при наличии справки по форме согласно приложению к постановлению от 05.04.2020 № 272;</w:t>
      </w:r>
    </w:p>
    <w:p w:rsidR="00D808FF" w:rsidRPr="000C58AE" w:rsidRDefault="00D808FF" w:rsidP="00D808FF">
      <w:pPr>
        <w:rPr>
          <w:rFonts w:ascii="Times New Roman" w:hAnsi="Times New Roman" w:cs="Times New Roman"/>
          <w:sz w:val="28"/>
          <w:szCs w:val="28"/>
        </w:rPr>
      </w:pPr>
      <w:r w:rsidRPr="00D808FF">
        <w:rPr>
          <w:rFonts w:ascii="Times New Roman" w:hAnsi="Times New Roman" w:cs="Times New Roman"/>
          <w:sz w:val="28"/>
          <w:szCs w:val="28"/>
        </w:rPr>
        <w:t>следования к ближайшему месту приобретения товаров, работ, услуг, реализация которых не ограничена в соответствии с настоящим постановлением.  К ближайшему месту приобретения товаров, работ, услуг также относится ближайший розничный рынок.</w:t>
      </w:r>
    </w:p>
    <w:sectPr w:rsidR="00D808FF" w:rsidRPr="000C5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8AE"/>
    <w:rsid w:val="000C58AE"/>
    <w:rsid w:val="0078441A"/>
    <w:rsid w:val="00A25C92"/>
    <w:rsid w:val="00AD1000"/>
    <w:rsid w:val="00B23ACE"/>
    <w:rsid w:val="00D320A1"/>
    <w:rsid w:val="00D808FF"/>
    <w:rsid w:val="00E1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12048-00D8-4739-990C-58844F23E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8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Угленко Ярослав Эдуардович</dc:creator>
  <cp:keywords/>
  <dc:description/>
  <cp:lastModifiedBy>Угленко Ярослав Эдуардович</cp:lastModifiedBy>
  <cp:revision>4</cp:revision>
  <dcterms:created xsi:type="dcterms:W3CDTF">2020-04-07T06:43:00Z</dcterms:created>
  <dcterms:modified xsi:type="dcterms:W3CDTF">2020-04-07T06:44:00Z</dcterms:modified>
</cp:coreProperties>
</file>